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AEC5" w14:textId="77777777" w:rsidR="00F91835" w:rsidRDefault="00F91835" w:rsidP="00F91835">
      <w:pPr>
        <w:widowControl w:val="0"/>
        <w:autoSpaceDE w:val="0"/>
        <w:autoSpaceDN w:val="0"/>
        <w:adjustRightInd w:val="0"/>
        <w:spacing w:after="0" w:line="275" w:lineRule="exact"/>
        <w:ind w:left="0" w:firstLine="0"/>
        <w:rPr>
          <w:rFonts w:ascii="Times New Roman" w:hAnsi="Times New Roman"/>
          <w:sz w:val="24"/>
          <w:szCs w:val="24"/>
        </w:rPr>
      </w:pPr>
      <w:proofErr w:type="spellStart"/>
      <w:r w:rsidRPr="006119A7">
        <w:rPr>
          <w:rFonts w:ascii="Times New Roman" w:hAnsi="Times New Roman"/>
          <w:b/>
          <w:bCs/>
          <w:sz w:val="24"/>
          <w:szCs w:val="24"/>
        </w:rPr>
        <w:t>Atribuţiile</w:t>
      </w:r>
      <w:proofErr w:type="spellEnd"/>
      <w:r w:rsidRPr="006119A7">
        <w:rPr>
          <w:rFonts w:ascii="Times New Roman" w:hAnsi="Times New Roman"/>
          <w:b/>
          <w:bCs/>
          <w:spacing w:val="-1"/>
          <w:sz w:val="24"/>
          <w:szCs w:val="24"/>
        </w:rPr>
        <w:t xml:space="preserve"> </w:t>
      </w:r>
      <w:r w:rsidRPr="006119A7">
        <w:rPr>
          <w:rFonts w:ascii="Times New Roman" w:hAnsi="Times New Roman"/>
          <w:b/>
          <w:bCs/>
          <w:sz w:val="24"/>
          <w:szCs w:val="24"/>
        </w:rPr>
        <w:t>postulu</w:t>
      </w:r>
      <w:r w:rsidRPr="006119A7">
        <w:rPr>
          <w:rFonts w:ascii="Times New Roman" w:hAnsi="Times New Roman"/>
          <w:b/>
          <w:bCs/>
          <w:spacing w:val="-1"/>
          <w:sz w:val="24"/>
          <w:szCs w:val="24"/>
        </w:rPr>
        <w:t>i</w:t>
      </w:r>
      <w:r w:rsidRPr="006119A7">
        <w:rPr>
          <w:rFonts w:ascii="Times New Roman" w:hAnsi="Times New Roman"/>
          <w:sz w:val="24"/>
          <w:szCs w:val="24"/>
        </w:rPr>
        <w:t>:</w:t>
      </w:r>
    </w:p>
    <w:p w14:paraId="72EE96D4"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Supraveghează și îngrijește copii pe toată durata programului de lucru cu excepția timpului în care efectuează manopere de curățenie și dezinfecție;</w:t>
      </w:r>
    </w:p>
    <w:p w14:paraId="461D25FF"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Răspunde alături de educator de securitatea fizică și emoțională a copiilor și de prevenirea accidentelor cât timp se află în preajma acestora;</w:t>
      </w:r>
    </w:p>
    <w:p w14:paraId="67477F87"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Efectuează și răspunde de toaleta copiilor: schimbarea scutecului, spălarea corpului, ștergerea nasului, dezbrăcarea/ îmbrăcarea, descălțarea/încălțarea etc.</w:t>
      </w:r>
    </w:p>
    <w:p w14:paraId="3CF43A5B"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Preia copii la venirea acestora în centru, după efectuarea triajului;</w:t>
      </w:r>
    </w:p>
    <w:p w14:paraId="006F8683"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Participă activ, alături de educator, la realizarea programului zilnic al copiilor:</w:t>
      </w:r>
    </w:p>
    <w:p w14:paraId="5187EDB6" w14:textId="77777777" w:rsidR="00F91835" w:rsidRPr="005D5CCE" w:rsidRDefault="00F91835" w:rsidP="00F91835">
      <w:pPr>
        <w:pStyle w:val="ListParagraph"/>
        <w:numPr>
          <w:ilvl w:val="0"/>
          <w:numId w:val="2"/>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supraveghează copiii în timpul jocului din grupă sau din curte</w:t>
      </w:r>
    </w:p>
    <w:p w14:paraId="66B739B4" w14:textId="77777777" w:rsidR="00F91835" w:rsidRPr="005D5CCE" w:rsidRDefault="00F91835" w:rsidP="00F91835">
      <w:pPr>
        <w:pStyle w:val="ListParagraph"/>
        <w:numPr>
          <w:ilvl w:val="0"/>
          <w:numId w:val="2"/>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supraveghează copi</w:t>
      </w:r>
      <w:r>
        <w:rPr>
          <w:rFonts w:ascii="Times New Roman" w:hAnsi="Times New Roman"/>
          <w:sz w:val="24"/>
          <w:szCs w:val="24"/>
        </w:rPr>
        <w:t>i</w:t>
      </w:r>
      <w:r w:rsidRPr="005D5CCE">
        <w:rPr>
          <w:rFonts w:ascii="Times New Roman" w:hAnsi="Times New Roman"/>
          <w:sz w:val="24"/>
          <w:szCs w:val="24"/>
        </w:rPr>
        <w:t>i în timpul desfășurării categoriilor de activități organizate și dirijate de educator</w:t>
      </w:r>
    </w:p>
    <w:p w14:paraId="1E2DAAD9" w14:textId="77777777" w:rsidR="00F91835" w:rsidRPr="005D5CCE" w:rsidRDefault="00F91835" w:rsidP="00F91835">
      <w:pPr>
        <w:pStyle w:val="ListParagraph"/>
        <w:numPr>
          <w:ilvl w:val="0"/>
          <w:numId w:val="2"/>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 xml:space="preserve">supraveghează și ajută copiii în timpul rutinelor din programul zilnic al acestora: venirea/ plecarea de la Centru, spălarea mâinilor, servirea meselor, mersul la baie, odihna </w:t>
      </w:r>
    </w:p>
    <w:p w14:paraId="5900155B"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Transportă igienic gustările și mâncarea gătită de la bucătărie, asigură spălarea, dezinfecția și păstrarea igienică a veselei și a tacâmurilor</w:t>
      </w:r>
      <w:r>
        <w:rPr>
          <w:rFonts w:ascii="Times New Roman" w:hAnsi="Times New Roman"/>
          <w:sz w:val="24"/>
          <w:szCs w:val="24"/>
        </w:rPr>
        <w:t>. Participă alături de asistenta medicală la porționarea mâncării și la servirea mesei în condiții de securitate și igienă;</w:t>
      </w:r>
    </w:p>
    <w:p w14:paraId="73402BAE"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Înștiințează imediat asistentul medical și educatorul despre orice modificare observată în starea de sănătate a copiilor;</w:t>
      </w:r>
    </w:p>
    <w:p w14:paraId="7FD8BA6D" w14:textId="77777777" w:rsidR="00F91835" w:rsidRPr="005D5CCE"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5D5CCE">
        <w:rPr>
          <w:rFonts w:ascii="Times New Roman" w:hAnsi="Times New Roman"/>
          <w:sz w:val="24"/>
          <w:szCs w:val="24"/>
        </w:rPr>
        <w:t>Efectuează zilnic/ periodic manopere de curățenie și dezinfecție în spațiul grupei precum și alte activități gospodărești</w:t>
      </w:r>
      <w:r>
        <w:rPr>
          <w:rFonts w:ascii="Times New Roman" w:hAnsi="Times New Roman"/>
          <w:sz w:val="24"/>
          <w:szCs w:val="24"/>
        </w:rPr>
        <w:t xml:space="preserve"> (spală geamuri, covoare, perdele, etc.)</w:t>
      </w:r>
      <w:r w:rsidRPr="005D5CCE">
        <w:rPr>
          <w:rFonts w:ascii="Times New Roman" w:hAnsi="Times New Roman"/>
          <w:sz w:val="24"/>
          <w:szCs w:val="24"/>
        </w:rPr>
        <w:t>, astfel încât să nu perturbe programul zilnic al copiilor:</w:t>
      </w:r>
    </w:p>
    <w:p w14:paraId="3874F07E"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efectuează curățenia și dezinfecția în grupul sanitar cu ustensile de curățenie folosite doar în acest loc</w:t>
      </w:r>
    </w:p>
    <w:p w14:paraId="793AE637"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debarasează, spală și dezinfectează olițele după fiecare folosire</w:t>
      </w:r>
    </w:p>
    <w:p w14:paraId="639EC104"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efectuează curățenia și dezinfecția în dormitor; schimbă lenjeria paturilor</w:t>
      </w:r>
    </w:p>
    <w:p w14:paraId="5C5FAC2A"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efectuează curățenia și dezinfecția în sala de joacă</w:t>
      </w:r>
    </w:p>
    <w:p w14:paraId="5D5CAECF"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curăță și dezinfectează periodic jucăriile, sortează și elimină jucăriile/piesele deteriorate</w:t>
      </w:r>
    </w:p>
    <w:p w14:paraId="47AB1616"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aerisește toate spațiile grupei și răspunde de menținerea confortului termic (22 – 24 grade Celsius)</w:t>
      </w:r>
    </w:p>
    <w:p w14:paraId="097B307F" w14:textId="77777777" w:rsidR="00F91835" w:rsidRPr="005D5CCE"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 xml:space="preserve">semnalează Șefului de serviciu în cel mai scurt timp orice defecțiune a ferestrelor sau a sistemului de încălzire observată </w:t>
      </w:r>
    </w:p>
    <w:p w14:paraId="56003E32" w14:textId="77777777" w:rsidR="00F91835"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sidRPr="005D5CCE">
        <w:rPr>
          <w:rFonts w:ascii="Times New Roman" w:hAnsi="Times New Roman"/>
          <w:sz w:val="24"/>
          <w:szCs w:val="24"/>
        </w:rPr>
        <w:t xml:space="preserve">înlocuiește și transportă lenjeria murdară din grupă la spălătorie și o aduce pe cea curată de la spălătorie la grupă în saci de plastic separați  </w:t>
      </w:r>
    </w:p>
    <w:p w14:paraId="625ED7A2" w14:textId="77777777" w:rsidR="00F91835"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Pr>
          <w:rFonts w:ascii="Times New Roman" w:hAnsi="Times New Roman"/>
          <w:sz w:val="24"/>
          <w:szCs w:val="24"/>
        </w:rPr>
        <w:t>debarasează, spală și dezinfectează recipientele pentru deșeuri menajere din spațiul grupei</w:t>
      </w:r>
    </w:p>
    <w:p w14:paraId="6B834907" w14:textId="77777777" w:rsidR="00F91835" w:rsidRDefault="00F91835" w:rsidP="00F91835">
      <w:pPr>
        <w:pStyle w:val="ListParagraph"/>
        <w:numPr>
          <w:ilvl w:val="0"/>
          <w:numId w:val="3"/>
        </w:numPr>
        <w:tabs>
          <w:tab w:val="left" w:pos="0"/>
        </w:tabs>
        <w:suppressAutoHyphens/>
        <w:spacing w:after="0" w:line="264" w:lineRule="auto"/>
        <w:jc w:val="both"/>
        <w:rPr>
          <w:rFonts w:ascii="Times New Roman" w:hAnsi="Times New Roman"/>
          <w:sz w:val="24"/>
          <w:szCs w:val="24"/>
        </w:rPr>
      </w:pPr>
      <w:r>
        <w:rPr>
          <w:rFonts w:ascii="Times New Roman" w:hAnsi="Times New Roman"/>
          <w:sz w:val="24"/>
          <w:szCs w:val="24"/>
        </w:rPr>
        <w:t>dezinfectează la finalul programului toate pavimentele și le limpezește în următoarea zi la începerea programului</w:t>
      </w:r>
    </w:p>
    <w:p w14:paraId="26956FF4"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Răspunde de folosirea și depozitarea în condiții de siguranță a substanțelor și soluțiilor pentru curățenie și dezinfecție, având în vedere prevenirea accidentelor;</w:t>
      </w:r>
    </w:p>
    <w:p w14:paraId="4DF4B862"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Răspunde de folosirea, igienizarea și păstrarea în bune condiții a ustensilelor de curățenie pe care le are în grijă, precum și de a celor care se folosesc în comun;</w:t>
      </w:r>
    </w:p>
    <w:p w14:paraId="40527226"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 xml:space="preserve">Preia sub inventar bunurile din sala grupă și răspunde de păstrarea în bune condiții ale acestora; </w:t>
      </w:r>
    </w:p>
    <w:p w14:paraId="35F200E2"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sidRPr="003E5869">
        <w:rPr>
          <w:rFonts w:ascii="Times New Roman" w:hAnsi="Times New Roman"/>
          <w:sz w:val="24"/>
          <w:szCs w:val="24"/>
        </w:rPr>
        <w:lastRenderedPageBreak/>
        <w:t xml:space="preserve">Cunoaște și respectă legislația privind protecția și promovarea drepturilor copilului. Raportează în cel mai scurt timp posibil șefului de serviciu și educatorului orice suspiciune de abuz asupra copilului sau orice tip de abuz asupra copilului la care este martor; </w:t>
      </w:r>
    </w:p>
    <w:p w14:paraId="2018B937"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M</w:t>
      </w:r>
      <w:r w:rsidRPr="003E5869">
        <w:rPr>
          <w:rFonts w:ascii="Times New Roman" w:hAnsi="Times New Roman"/>
          <w:sz w:val="24"/>
          <w:szCs w:val="24"/>
        </w:rPr>
        <w:t xml:space="preserve">enține permanent dialogul cu ceilalți membri ai echipei de la grupă cu scopul cooperării și susținerii reciproce în vederea asigurării confortului copiilor; </w:t>
      </w:r>
    </w:p>
    <w:p w14:paraId="6F864806" w14:textId="77777777" w:rsidR="00F91835" w:rsidRPr="0078773D"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M</w:t>
      </w:r>
      <w:r w:rsidRPr="003E5869">
        <w:rPr>
          <w:rFonts w:ascii="Times New Roman" w:hAnsi="Times New Roman"/>
          <w:sz w:val="24"/>
          <w:szCs w:val="24"/>
        </w:rPr>
        <w:t>enține permanent dialogul cu restul personalului din Centru cu scopul cooperării și susținerii reciproce în vederea asigurării bunei desfășurări a activităților din Centru</w:t>
      </w:r>
      <w:r>
        <w:rPr>
          <w:rFonts w:ascii="Times New Roman" w:hAnsi="Times New Roman"/>
          <w:sz w:val="24"/>
          <w:szCs w:val="24"/>
        </w:rPr>
        <w:t>;</w:t>
      </w:r>
    </w:p>
    <w:p w14:paraId="0D85EE3E"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D</w:t>
      </w:r>
      <w:r w:rsidRPr="003E5869">
        <w:rPr>
          <w:rFonts w:ascii="Times New Roman" w:hAnsi="Times New Roman"/>
          <w:sz w:val="24"/>
          <w:szCs w:val="24"/>
        </w:rPr>
        <w:t xml:space="preserve">ialoghează </w:t>
      </w:r>
      <w:proofErr w:type="spellStart"/>
      <w:r w:rsidRPr="003E5869">
        <w:rPr>
          <w:rFonts w:ascii="Times New Roman" w:hAnsi="Times New Roman"/>
          <w:sz w:val="24"/>
          <w:szCs w:val="24"/>
        </w:rPr>
        <w:t>netedențios</w:t>
      </w:r>
      <w:proofErr w:type="spellEnd"/>
      <w:r w:rsidRPr="003E5869">
        <w:rPr>
          <w:rFonts w:ascii="Times New Roman" w:hAnsi="Times New Roman"/>
          <w:sz w:val="24"/>
          <w:szCs w:val="24"/>
        </w:rPr>
        <w:t xml:space="preserve"> folosind cuvinte și tonalitate adecvate, evitând conflictele</w:t>
      </w:r>
      <w:r>
        <w:rPr>
          <w:rFonts w:ascii="Times New Roman" w:hAnsi="Times New Roman"/>
          <w:sz w:val="24"/>
          <w:szCs w:val="24"/>
        </w:rPr>
        <w:t>;</w:t>
      </w:r>
    </w:p>
    <w:p w14:paraId="66116EE7"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Își păstrează întotdeauna calmul în relaționarea cu copii și aparținătorii acestora, chiar și în situațiile neplăcute, punând pe primul loc interesul copiilor și respectul față de aparținătorii acestora;</w:t>
      </w:r>
    </w:p>
    <w:p w14:paraId="45D87E77"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Se prezintă la serviciu cu deplină capacitate de muncă pentru a putea îndeplini la parametrii optimi atribuțiile care-i revin.</w:t>
      </w:r>
    </w:p>
    <w:p w14:paraId="1D788050"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 xml:space="preserve">Respectă programul de lucru, semnând-se în condica de prezență la venire și la plecare. Folosește integral și cu maximă eficiență timpul de muncă. Poate părăsi locul de muncă în timpul programului de lucru numai pe baza cererii de învoire semnate de șeful de serviciu și după schimbarea echipamentului specific postului; </w:t>
      </w:r>
    </w:p>
    <w:p w14:paraId="32DF31D0" w14:textId="77777777" w:rsidR="00F91835" w:rsidRDefault="00F91835" w:rsidP="00F91835">
      <w:pPr>
        <w:pStyle w:val="ListParagraph"/>
        <w:numPr>
          <w:ilvl w:val="0"/>
          <w:numId w:val="1"/>
        </w:numPr>
        <w:tabs>
          <w:tab w:val="left" w:pos="0"/>
        </w:tabs>
        <w:suppressAutoHyphens/>
        <w:spacing w:after="0" w:line="264" w:lineRule="auto"/>
        <w:ind w:left="360"/>
        <w:jc w:val="both"/>
        <w:rPr>
          <w:rFonts w:ascii="Times New Roman" w:hAnsi="Times New Roman"/>
          <w:sz w:val="24"/>
          <w:szCs w:val="24"/>
        </w:rPr>
      </w:pPr>
      <w:r>
        <w:rPr>
          <w:rFonts w:ascii="Times New Roman" w:hAnsi="Times New Roman"/>
          <w:sz w:val="24"/>
          <w:szCs w:val="24"/>
        </w:rPr>
        <w:t xml:space="preserve"> Păstrează confidențialitatea tuturor aspectelor legate de locul de muncă, nepurtând discuții cu referire la activitatea de la locul de muncă în alte medii decât cu acordul direcției. Se abține de la orice faptă care ar putea aduce prejudicii centrului; </w:t>
      </w:r>
    </w:p>
    <w:p w14:paraId="6DFBA54C" w14:textId="77777777" w:rsidR="00FC4936" w:rsidRDefault="00FC4936"/>
    <w:sectPr w:rsidR="00FC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177"/>
    <w:multiLevelType w:val="hybridMultilevel"/>
    <w:tmpl w:val="60D40AA8"/>
    <w:lvl w:ilvl="0" w:tplc="2D84A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73A2B"/>
    <w:multiLevelType w:val="hybridMultilevel"/>
    <w:tmpl w:val="7648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514C3"/>
    <w:multiLevelType w:val="hybridMultilevel"/>
    <w:tmpl w:val="3FC4964E"/>
    <w:lvl w:ilvl="0" w:tplc="2D84A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8F"/>
    <w:rsid w:val="00004D8F"/>
    <w:rsid w:val="00F91835"/>
    <w:rsid w:val="00FC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D31E-94E8-475A-B876-1DF26FC0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35"/>
    <w:pPr>
      <w:spacing w:after="138" w:line="248" w:lineRule="auto"/>
      <w:ind w:left="233" w:hanging="10"/>
      <w:jc w:val="both"/>
    </w:pPr>
    <w:rPr>
      <w:rFonts w:ascii="Trebuchet MS" w:eastAsia="Trebuchet MS" w:hAnsi="Trebuchet MS" w:cs="Trebuchet MS"/>
      <w:color w:val="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35"/>
    <w:pPr>
      <w:spacing w:after="160" w:line="256" w:lineRule="auto"/>
      <w:ind w:left="720" w:firstLine="0"/>
      <w:contextualSpacing/>
      <w:jc w:val="left"/>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2024-01-31T07:58:00Z</dcterms:created>
  <dcterms:modified xsi:type="dcterms:W3CDTF">2024-01-31T07:59:00Z</dcterms:modified>
</cp:coreProperties>
</file>